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2222A9" w:rsidRDefault="002222A9" w:rsidP="002222A9">
      <w:pPr>
        <w:jc w:val="both"/>
        <w:rPr>
          <w:rFonts w:cs="Myriad Pro"/>
          <w:b/>
          <w:color w:val="00B050"/>
          <w:sz w:val="24"/>
          <w:szCs w:val="24"/>
          <w:lang w:val="en-US"/>
        </w:rPr>
      </w:pPr>
      <w:r w:rsidRPr="0074003B">
        <w:rPr>
          <w:rFonts w:cs="Arial"/>
          <w:b/>
          <w:color w:val="00B050"/>
          <w:sz w:val="24"/>
          <w:szCs w:val="24"/>
          <w:lang w:val="en-US"/>
        </w:rPr>
        <w:t>Creation and promotion of Forest and Agriculture Networks to boost Bio-Based Technologies adoption and Value Chain development</w:t>
      </w:r>
      <w:r w:rsidRPr="0074003B">
        <w:rPr>
          <w:rStyle w:val="A0"/>
          <w:b/>
          <w:color w:val="00B050"/>
          <w:sz w:val="24"/>
          <w:szCs w:val="24"/>
          <w:lang w:val="en-US"/>
        </w:rPr>
        <w:t xml:space="preserve"> </w:t>
      </w:r>
      <w:r w:rsidR="00FC442B" w:rsidRPr="0074003B">
        <w:rPr>
          <w:rStyle w:val="A0"/>
          <w:b/>
          <w:color w:val="00B050"/>
          <w:sz w:val="24"/>
          <w:szCs w:val="24"/>
          <w:lang w:val="en-US"/>
        </w:rPr>
        <w:t>(</w:t>
      </w:r>
      <w:proofErr w:type="spellStart"/>
      <w:r w:rsidRPr="0074003B">
        <w:rPr>
          <w:rFonts w:cstheme="minorHAnsi"/>
          <w:b/>
          <w:color w:val="00B050"/>
          <w:sz w:val="24"/>
          <w:szCs w:val="24"/>
          <w:lang w:val="en-US"/>
        </w:rPr>
        <w:t>BBioNets</w:t>
      </w:r>
      <w:proofErr w:type="spellEnd"/>
      <w:r w:rsidR="00FC442B" w:rsidRPr="0074003B">
        <w:rPr>
          <w:rStyle w:val="A0"/>
          <w:b/>
          <w:color w:val="00B050"/>
          <w:sz w:val="24"/>
          <w:szCs w:val="24"/>
          <w:lang w:val="en-US"/>
        </w:rPr>
        <w:t>)</w:t>
      </w:r>
      <w:r w:rsidR="00FC442B" w:rsidRPr="002222A9">
        <w:rPr>
          <w:rStyle w:val="A0"/>
          <w:b/>
          <w:color w:val="00B050"/>
          <w:sz w:val="24"/>
          <w:szCs w:val="24"/>
          <w:lang w:val="en-US"/>
        </w:rPr>
        <w:t xml:space="preserve"> </w:t>
      </w:r>
    </w:p>
    <w:p w:rsidR="00FC442B" w:rsidRPr="002222A9" w:rsidRDefault="00EA3A90" w:rsidP="002222A9">
      <w:pPr>
        <w:pStyle w:val="Pa24"/>
        <w:spacing w:after="160"/>
        <w:ind w:left="280" w:hanging="280"/>
        <w:jc w:val="both"/>
        <w:rPr>
          <w:rFonts w:ascii="Calibri" w:hAnsi="Calibri" w:cs="Myriad Pro"/>
          <w:color w:val="000000"/>
          <w:lang w:val="en-US"/>
        </w:rPr>
      </w:pPr>
      <w:r w:rsidRPr="002222A9">
        <w:rPr>
          <w:rFonts w:ascii="Calibri" w:hAnsi="Calibri" w:cstheme="minorHAnsi"/>
          <w:b/>
          <w:bCs/>
          <w:color w:val="231F20"/>
          <w:spacing w:val="-1"/>
          <w:lang w:val="en-US"/>
        </w:rPr>
        <w:t>Coordinator/Head of the IUNG-PIB team</w:t>
      </w:r>
      <w:r w:rsidR="00FC442B" w:rsidRPr="002222A9">
        <w:rPr>
          <w:rStyle w:val="A0"/>
          <w:rFonts w:ascii="Calibri" w:hAnsi="Calibri"/>
          <w:lang w:val="en-US"/>
        </w:rPr>
        <w:t xml:space="preserve">: </w:t>
      </w:r>
      <w:proofErr w:type="spellStart"/>
      <w:r w:rsidR="002222A9">
        <w:rPr>
          <w:rStyle w:val="A0"/>
          <w:rFonts w:ascii="Calibri" w:hAnsi="Calibri"/>
          <w:b/>
          <w:bCs/>
          <w:lang w:val="en-US"/>
        </w:rPr>
        <w:t>dr</w:t>
      </w:r>
      <w:proofErr w:type="spellEnd"/>
      <w:r w:rsidR="002222A9">
        <w:rPr>
          <w:rStyle w:val="A0"/>
          <w:rFonts w:ascii="Calibri" w:hAnsi="Calibri"/>
          <w:b/>
          <w:bCs/>
          <w:lang w:val="en-US"/>
        </w:rPr>
        <w:t xml:space="preserve"> hab. Magdalena </w:t>
      </w:r>
      <w:proofErr w:type="spellStart"/>
      <w:r w:rsidR="002222A9">
        <w:rPr>
          <w:rStyle w:val="A0"/>
          <w:rFonts w:ascii="Calibri" w:hAnsi="Calibri"/>
          <w:b/>
          <w:bCs/>
          <w:lang w:val="en-US"/>
        </w:rPr>
        <w:t>Borzęcka</w:t>
      </w:r>
      <w:proofErr w:type="spellEnd"/>
      <w:r w:rsidR="00496C21" w:rsidRPr="002222A9">
        <w:rPr>
          <w:rStyle w:val="A0"/>
          <w:rFonts w:ascii="Calibri" w:hAnsi="Calibri"/>
          <w:b/>
          <w:bCs/>
          <w:lang w:val="en-US"/>
        </w:rPr>
        <w:t xml:space="preserve"> </w:t>
      </w:r>
    </w:p>
    <w:p w:rsidR="009C46FA" w:rsidRDefault="002222A9" w:rsidP="002222A9">
      <w:pPr>
        <w:jc w:val="both"/>
        <w:rPr>
          <w:rStyle w:val="A0"/>
          <w:sz w:val="24"/>
          <w:szCs w:val="24"/>
          <w:lang w:val="en-US"/>
        </w:rPr>
      </w:pPr>
      <w:r w:rsidRPr="0074003B">
        <w:rPr>
          <w:rFonts w:cs="Arial"/>
          <w:color w:val="333333"/>
          <w:sz w:val="24"/>
          <w:szCs w:val="24"/>
          <w:lang w:val="en-US"/>
        </w:rPr>
        <w:t xml:space="preserve">In response to the increasing need for grassroots initiatives and knowledge sharing to address major challenges such as climate resilience and increased mitigation of GHG emissions, while supporting zero waste and circular economy with biomass reuse, </w:t>
      </w:r>
      <w:proofErr w:type="spellStart"/>
      <w:r w:rsidRPr="0074003B">
        <w:rPr>
          <w:rFonts w:cs="Arial"/>
          <w:color w:val="333333"/>
          <w:sz w:val="24"/>
          <w:szCs w:val="24"/>
          <w:lang w:val="en-US"/>
        </w:rPr>
        <w:t>BBioNets</w:t>
      </w:r>
      <w:proofErr w:type="spellEnd"/>
      <w:r w:rsidRPr="0074003B">
        <w:rPr>
          <w:rFonts w:cs="Arial"/>
          <w:color w:val="333333"/>
          <w:sz w:val="24"/>
          <w:szCs w:val="24"/>
          <w:lang w:val="en-US"/>
        </w:rPr>
        <w:t xml:space="preserve"> will constitute a thematic network that will rely on, promote, and further advance the work carried out by EIP AGRI Operational Groups (OGs) with respect to management and/or processing of agricultural and forest biomass with Bio-Based Technologies (BBTs). Applying the quintuple helix model and a multi-actor approach both within the consortium itself and on the ground activities, </w:t>
      </w:r>
      <w:proofErr w:type="spellStart"/>
      <w:r w:rsidRPr="0074003B">
        <w:rPr>
          <w:rFonts w:cs="Arial"/>
          <w:color w:val="333333"/>
          <w:sz w:val="24"/>
          <w:szCs w:val="24"/>
          <w:lang w:val="en-US"/>
        </w:rPr>
        <w:t>BBioNets</w:t>
      </w:r>
      <w:proofErr w:type="spellEnd"/>
      <w:r w:rsidRPr="0074003B">
        <w:rPr>
          <w:rFonts w:cs="Arial"/>
          <w:color w:val="333333"/>
          <w:sz w:val="24"/>
          <w:szCs w:val="24"/>
          <w:lang w:val="en-US"/>
        </w:rPr>
        <w:t xml:space="preserve"> will set up 6 regional Forest and Agriculture Networks - FANs (IE, ES, IT, GR, PL, CZ) that will ensure balanced representation of all AKIS stakeholders. FANs will identify local needs and, through co-creation and joint actions, </w:t>
      </w:r>
      <w:proofErr w:type="spellStart"/>
      <w:r w:rsidRPr="0074003B">
        <w:rPr>
          <w:rFonts w:cs="Arial"/>
          <w:color w:val="333333"/>
          <w:sz w:val="24"/>
          <w:szCs w:val="24"/>
          <w:lang w:val="en-US"/>
        </w:rPr>
        <w:t>prioritise</w:t>
      </w:r>
      <w:proofErr w:type="spellEnd"/>
      <w:r w:rsidRPr="0074003B">
        <w:rPr>
          <w:rFonts w:cs="Arial"/>
          <w:color w:val="333333"/>
          <w:sz w:val="24"/>
          <w:szCs w:val="24"/>
          <w:lang w:val="en-US"/>
        </w:rPr>
        <w:t xml:space="preserve"> specific BBTs, benefit from and validate knowledge material developed by the consortium building on previous OG and EU-funded project results. They will assist </w:t>
      </w:r>
      <w:proofErr w:type="spellStart"/>
      <w:r w:rsidRPr="0074003B">
        <w:rPr>
          <w:rFonts w:cs="Arial"/>
          <w:color w:val="333333"/>
          <w:sz w:val="24"/>
          <w:szCs w:val="24"/>
          <w:lang w:val="en-US"/>
        </w:rPr>
        <w:t>BBioNets</w:t>
      </w:r>
      <w:proofErr w:type="spellEnd"/>
      <w:r w:rsidRPr="0074003B">
        <w:rPr>
          <w:rFonts w:cs="Arial"/>
          <w:color w:val="333333"/>
          <w:sz w:val="24"/>
          <w:szCs w:val="24"/>
          <w:lang w:val="en-US"/>
        </w:rPr>
        <w:t xml:space="preserve"> in sharing BBT knowledge ready for practice to farmers and foresters, boosting the (re)definition of value chains, stimulating </w:t>
      </w:r>
      <w:proofErr w:type="spellStart"/>
      <w:r w:rsidRPr="0074003B">
        <w:rPr>
          <w:rFonts w:cs="Arial"/>
          <w:color w:val="333333"/>
          <w:sz w:val="24"/>
          <w:szCs w:val="24"/>
          <w:lang w:val="en-US"/>
        </w:rPr>
        <w:t>cross-fertilisation</w:t>
      </w:r>
      <w:proofErr w:type="spellEnd"/>
      <w:r w:rsidRPr="0074003B">
        <w:rPr>
          <w:rFonts w:cs="Arial"/>
          <w:color w:val="333333"/>
          <w:sz w:val="24"/>
          <w:szCs w:val="24"/>
          <w:lang w:val="en-US"/>
        </w:rPr>
        <w:t xml:space="preserve"> beyond borders, and bringing Europe to the forefront of farming, forestry, and </w:t>
      </w:r>
      <w:proofErr w:type="spellStart"/>
      <w:r w:rsidRPr="0074003B">
        <w:rPr>
          <w:rFonts w:cs="Arial"/>
          <w:color w:val="333333"/>
          <w:sz w:val="24"/>
          <w:szCs w:val="24"/>
          <w:lang w:val="en-US"/>
        </w:rPr>
        <w:t>bioeconomy</w:t>
      </w:r>
      <w:proofErr w:type="spellEnd"/>
      <w:r w:rsidRPr="0074003B">
        <w:rPr>
          <w:rFonts w:cs="Arial"/>
          <w:color w:val="333333"/>
          <w:sz w:val="24"/>
          <w:szCs w:val="24"/>
          <w:lang w:val="en-US"/>
        </w:rPr>
        <w:t xml:space="preserve"> with economically viable and sustainable practices. </w:t>
      </w:r>
      <w:proofErr w:type="spellStart"/>
      <w:r w:rsidRPr="0074003B">
        <w:rPr>
          <w:rFonts w:cs="Arial"/>
          <w:color w:val="333333"/>
          <w:sz w:val="24"/>
          <w:szCs w:val="24"/>
          <w:lang w:val="en-US"/>
        </w:rPr>
        <w:t>BBioNets’s</w:t>
      </w:r>
      <w:proofErr w:type="spellEnd"/>
      <w:r w:rsidRPr="0074003B">
        <w:rPr>
          <w:rFonts w:cs="Arial"/>
          <w:color w:val="333333"/>
          <w:sz w:val="24"/>
          <w:szCs w:val="24"/>
          <w:lang w:val="en-US"/>
        </w:rPr>
        <w:t xml:space="preserve"> solid foundation and strength lies in its partners’ a) wide networks covering the Agriculture, Forestry and </w:t>
      </w:r>
      <w:proofErr w:type="spellStart"/>
      <w:r w:rsidRPr="0074003B">
        <w:rPr>
          <w:rFonts w:cs="Arial"/>
          <w:color w:val="333333"/>
          <w:sz w:val="24"/>
          <w:szCs w:val="24"/>
          <w:lang w:val="en-US"/>
        </w:rPr>
        <w:t>Bioeconomy</w:t>
      </w:r>
      <w:proofErr w:type="spellEnd"/>
      <w:r w:rsidRPr="0074003B">
        <w:rPr>
          <w:rFonts w:cs="Arial"/>
          <w:color w:val="333333"/>
          <w:sz w:val="24"/>
          <w:szCs w:val="24"/>
          <w:lang w:val="en-US"/>
        </w:rPr>
        <w:t xml:space="preserve"> world, b) long-established collaborations with OGs, c) extensive knowledge of bio-based technologies and solutions and d) long experience in awareness raising, knowledge transfer, capacity building, networking and value</w:t>
      </w:r>
      <w:r w:rsidRPr="002222A9">
        <w:rPr>
          <w:rFonts w:cs="Arial"/>
          <w:color w:val="333333"/>
          <w:sz w:val="24"/>
          <w:szCs w:val="24"/>
          <w:shd w:val="clear" w:color="auto" w:fill="FAFAFA"/>
          <w:lang w:val="en-US"/>
        </w:rPr>
        <w:t xml:space="preserve"> </w:t>
      </w:r>
      <w:r w:rsidRPr="0074003B">
        <w:rPr>
          <w:rFonts w:cs="Arial"/>
          <w:color w:val="333333"/>
          <w:sz w:val="24"/>
          <w:szCs w:val="24"/>
          <w:lang w:val="en-US"/>
        </w:rPr>
        <w:t>chain creation se</w:t>
      </w:r>
      <w:bookmarkStart w:id="0" w:name="_GoBack"/>
      <w:bookmarkEnd w:id="0"/>
      <w:r w:rsidRPr="0074003B">
        <w:rPr>
          <w:rFonts w:cs="Arial"/>
          <w:color w:val="333333"/>
          <w:sz w:val="24"/>
          <w:szCs w:val="24"/>
          <w:lang w:val="en-US"/>
        </w:rPr>
        <w:t>rvices.</w:t>
      </w:r>
      <w:r w:rsidRPr="0074003B">
        <w:rPr>
          <w:rStyle w:val="A0"/>
          <w:sz w:val="24"/>
          <w:szCs w:val="24"/>
          <w:lang w:val="en-US"/>
        </w:rPr>
        <w:t xml:space="preserve"> </w:t>
      </w:r>
    </w:p>
    <w:p w:rsidR="00CC39A2" w:rsidRDefault="00576F46" w:rsidP="002222A9">
      <w:pPr>
        <w:jc w:val="both"/>
        <w:rPr>
          <w:rStyle w:val="A0"/>
          <w:sz w:val="24"/>
          <w:szCs w:val="24"/>
          <w:lang w:val="en-US"/>
        </w:rPr>
      </w:pPr>
      <w:r w:rsidRPr="002222A9">
        <w:rPr>
          <w:rStyle w:val="A0"/>
          <w:sz w:val="24"/>
          <w:szCs w:val="24"/>
          <w:lang w:val="en-US"/>
        </w:rPr>
        <w:t>The project start</w:t>
      </w:r>
      <w:r w:rsidR="009C46FA">
        <w:rPr>
          <w:rStyle w:val="A0"/>
          <w:sz w:val="24"/>
          <w:szCs w:val="24"/>
          <w:lang w:val="en-US"/>
        </w:rPr>
        <w:t>ed</w:t>
      </w:r>
      <w:r w:rsidRPr="002222A9">
        <w:rPr>
          <w:rStyle w:val="A0"/>
          <w:sz w:val="24"/>
          <w:szCs w:val="24"/>
          <w:lang w:val="en-US"/>
        </w:rPr>
        <w:t xml:space="preserve"> on 1 </w:t>
      </w:r>
      <w:r w:rsidR="009C46FA">
        <w:rPr>
          <w:rStyle w:val="A0"/>
          <w:sz w:val="24"/>
          <w:szCs w:val="24"/>
          <w:lang w:val="en-US"/>
        </w:rPr>
        <w:t>November</w:t>
      </w:r>
      <w:r w:rsidR="00496C21" w:rsidRPr="002222A9">
        <w:rPr>
          <w:rStyle w:val="A0"/>
          <w:sz w:val="24"/>
          <w:szCs w:val="24"/>
          <w:lang w:val="en-US"/>
        </w:rPr>
        <w:t xml:space="preserve"> 202</w:t>
      </w:r>
      <w:r w:rsidR="009C46FA">
        <w:rPr>
          <w:rStyle w:val="A0"/>
          <w:sz w:val="24"/>
          <w:szCs w:val="24"/>
          <w:lang w:val="en-US"/>
        </w:rPr>
        <w:t>3</w:t>
      </w:r>
      <w:r w:rsidRPr="002222A9">
        <w:rPr>
          <w:rStyle w:val="A0"/>
          <w:sz w:val="24"/>
          <w:szCs w:val="24"/>
          <w:lang w:val="en-US"/>
        </w:rPr>
        <w:t>.</w:t>
      </w:r>
    </w:p>
    <w:p w:rsidR="009C46FA" w:rsidRPr="002222A9" w:rsidRDefault="009C46FA" w:rsidP="002222A9">
      <w:pPr>
        <w:jc w:val="both"/>
        <w:rPr>
          <w:rStyle w:val="A0"/>
          <w:sz w:val="24"/>
          <w:szCs w:val="24"/>
          <w:lang w:val="en-US"/>
        </w:rPr>
      </w:pPr>
    </w:p>
    <w:p w:rsidR="00813EAA" w:rsidRPr="0074003B" w:rsidRDefault="00974DF0" w:rsidP="002222A9">
      <w:pPr>
        <w:pStyle w:val="Nagwek4"/>
        <w:shd w:val="clear" w:color="auto" w:fill="FFFFFF"/>
        <w:jc w:val="both"/>
        <w:rPr>
          <w:rFonts w:ascii="Calibri" w:eastAsia="Times New Roman" w:hAnsi="Calibri" w:cs="Arial"/>
          <w:b w:val="0"/>
          <w:iCs w:val="0"/>
          <w:color w:val="auto"/>
          <w:sz w:val="24"/>
          <w:szCs w:val="24"/>
          <w:lang w:val="en-US" w:eastAsia="pl-PL"/>
        </w:rPr>
      </w:pPr>
      <w:r w:rsidRPr="0074003B">
        <w:rPr>
          <w:rStyle w:val="A0"/>
          <w:rFonts w:ascii="Calibri" w:hAnsi="Calibri"/>
          <w:b w:val="0"/>
          <w:color w:val="auto"/>
          <w:sz w:val="24"/>
          <w:szCs w:val="24"/>
          <w:lang w:val="en-US"/>
        </w:rPr>
        <w:t xml:space="preserve">Source: </w:t>
      </w:r>
      <w:r w:rsidR="00813EAA" w:rsidRPr="0074003B">
        <w:rPr>
          <w:rFonts w:ascii="Calibri" w:eastAsia="Times New Roman" w:hAnsi="Calibri" w:cs="Arial"/>
          <w:b w:val="0"/>
          <w:iCs w:val="0"/>
          <w:color w:val="auto"/>
          <w:sz w:val="24"/>
          <w:szCs w:val="24"/>
          <w:lang w:val="en-US" w:eastAsia="pl-PL"/>
        </w:rPr>
        <w:t>Funding and Tenders Portal</w:t>
      </w:r>
    </w:p>
    <w:p w:rsidR="00974DF0" w:rsidRPr="002222A9" w:rsidRDefault="00974DF0" w:rsidP="002222A9">
      <w:pPr>
        <w:jc w:val="both"/>
        <w:rPr>
          <w:sz w:val="24"/>
          <w:szCs w:val="24"/>
          <w:lang w:val="en-US"/>
        </w:rPr>
      </w:pPr>
    </w:p>
    <w:p w:rsidR="00496C21" w:rsidRPr="002222A9" w:rsidRDefault="00496C21" w:rsidP="002222A9">
      <w:pPr>
        <w:jc w:val="both"/>
        <w:rPr>
          <w:rStyle w:val="A0"/>
          <w:sz w:val="24"/>
          <w:szCs w:val="24"/>
          <w:lang w:val="en-US"/>
        </w:rPr>
      </w:pPr>
    </w:p>
    <w:p w:rsidR="00C90888" w:rsidRPr="002222A9" w:rsidRDefault="00C90888" w:rsidP="002222A9">
      <w:pPr>
        <w:jc w:val="both"/>
        <w:rPr>
          <w:rStyle w:val="A0"/>
          <w:sz w:val="24"/>
          <w:szCs w:val="24"/>
          <w:lang w:val="en-US"/>
        </w:rPr>
      </w:pPr>
    </w:p>
    <w:p w:rsidR="00482D81" w:rsidRPr="002222A9" w:rsidRDefault="00482D81" w:rsidP="002222A9">
      <w:pPr>
        <w:jc w:val="both"/>
        <w:rPr>
          <w:rStyle w:val="A0"/>
          <w:sz w:val="24"/>
          <w:szCs w:val="24"/>
          <w:lang w:val="en-US"/>
        </w:rPr>
      </w:pPr>
    </w:p>
    <w:p w:rsidR="00974DF0" w:rsidRPr="002222A9" w:rsidRDefault="00974DF0" w:rsidP="002222A9">
      <w:pPr>
        <w:jc w:val="both"/>
        <w:rPr>
          <w:sz w:val="24"/>
          <w:szCs w:val="24"/>
          <w:lang w:val="en-US"/>
        </w:rPr>
      </w:pPr>
    </w:p>
    <w:sectPr w:rsidR="00974DF0" w:rsidRPr="00222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025309"/>
    <w:rsid w:val="001C7C90"/>
    <w:rsid w:val="002222A9"/>
    <w:rsid w:val="00261826"/>
    <w:rsid w:val="0033413D"/>
    <w:rsid w:val="00482D81"/>
    <w:rsid w:val="00496C21"/>
    <w:rsid w:val="00576F46"/>
    <w:rsid w:val="00584187"/>
    <w:rsid w:val="005C3B19"/>
    <w:rsid w:val="0074003B"/>
    <w:rsid w:val="00813EAA"/>
    <w:rsid w:val="00974DF0"/>
    <w:rsid w:val="009C46FA"/>
    <w:rsid w:val="00AA4452"/>
    <w:rsid w:val="00C90888"/>
    <w:rsid w:val="00CC39A2"/>
    <w:rsid w:val="00CE7811"/>
    <w:rsid w:val="00EA3A90"/>
    <w:rsid w:val="00F37B2B"/>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paragraph" w:styleId="Nagwek4">
    <w:name w:val="heading 4"/>
    <w:basedOn w:val="Normalny"/>
    <w:next w:val="Normalny"/>
    <w:link w:val="Nagwek4Znak"/>
    <w:semiHidden/>
    <w:unhideWhenUsed/>
    <w:qFormat/>
    <w:locked/>
    <w:rsid w:val="008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 w:type="character" w:customStyle="1" w:styleId="Nagwek4Znak">
    <w:name w:val="Nagłówek 4 Znak"/>
    <w:basedOn w:val="Domylnaczcionkaakapitu"/>
    <w:link w:val="Nagwek4"/>
    <w:semiHidden/>
    <w:rsid w:val="00813EAA"/>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paragraph" w:styleId="Nagwek4">
    <w:name w:val="heading 4"/>
    <w:basedOn w:val="Normalny"/>
    <w:next w:val="Normalny"/>
    <w:link w:val="Nagwek4Znak"/>
    <w:semiHidden/>
    <w:unhideWhenUsed/>
    <w:qFormat/>
    <w:locked/>
    <w:rsid w:val="00813E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 w:type="character" w:customStyle="1" w:styleId="Nagwek4Znak">
    <w:name w:val="Nagłówek 4 Znak"/>
    <w:basedOn w:val="Domylnaczcionkaakapitu"/>
    <w:link w:val="Nagwek4"/>
    <w:semiHidden/>
    <w:rsid w:val="00813EAA"/>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22">
      <w:bodyDiv w:val="1"/>
      <w:marLeft w:val="0"/>
      <w:marRight w:val="0"/>
      <w:marTop w:val="0"/>
      <w:marBottom w:val="0"/>
      <w:divBdr>
        <w:top w:val="none" w:sz="0" w:space="0" w:color="auto"/>
        <w:left w:val="none" w:sz="0" w:space="0" w:color="auto"/>
        <w:bottom w:val="none" w:sz="0" w:space="0" w:color="auto"/>
        <w:right w:val="none" w:sz="0" w:space="0" w:color="auto"/>
      </w:divBdr>
    </w:div>
    <w:div w:id="244262741">
      <w:bodyDiv w:val="1"/>
      <w:marLeft w:val="0"/>
      <w:marRight w:val="0"/>
      <w:marTop w:val="0"/>
      <w:marBottom w:val="0"/>
      <w:divBdr>
        <w:top w:val="none" w:sz="0" w:space="0" w:color="auto"/>
        <w:left w:val="none" w:sz="0" w:space="0" w:color="auto"/>
        <w:bottom w:val="none" w:sz="0" w:space="0" w:color="auto"/>
        <w:right w:val="none" w:sz="0" w:space="0" w:color="auto"/>
      </w:divBdr>
    </w:div>
    <w:div w:id="396365822">
      <w:bodyDiv w:val="1"/>
      <w:marLeft w:val="0"/>
      <w:marRight w:val="0"/>
      <w:marTop w:val="0"/>
      <w:marBottom w:val="0"/>
      <w:divBdr>
        <w:top w:val="none" w:sz="0" w:space="0" w:color="auto"/>
        <w:left w:val="none" w:sz="0" w:space="0" w:color="auto"/>
        <w:bottom w:val="none" w:sz="0" w:space="0" w:color="auto"/>
        <w:right w:val="none" w:sz="0" w:space="0" w:color="auto"/>
      </w:divBdr>
    </w:div>
    <w:div w:id="1519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1726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5</cp:revision>
  <dcterms:created xsi:type="dcterms:W3CDTF">2023-11-07T09:06:00Z</dcterms:created>
  <dcterms:modified xsi:type="dcterms:W3CDTF">2023-11-07T09:48:00Z</dcterms:modified>
</cp:coreProperties>
</file>