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2B" w:rsidRPr="00F6670E" w:rsidRDefault="00F6670E" w:rsidP="002F5CDF">
      <w:pPr>
        <w:jc w:val="both"/>
        <w:rPr>
          <w:rFonts w:cs="Myriad Pro"/>
          <w:b/>
          <w:color w:val="00B050"/>
          <w:sz w:val="24"/>
          <w:szCs w:val="24"/>
          <w:lang w:val="en-US"/>
        </w:rPr>
      </w:pPr>
      <w:r w:rsidRPr="00F6670E">
        <w:rPr>
          <w:rFonts w:cstheme="minorHAnsi"/>
          <w:b/>
          <w:bCs/>
          <w:color w:val="00B050"/>
          <w:sz w:val="24"/>
          <w:szCs w:val="24"/>
          <w:lang w:val="en-US"/>
        </w:rPr>
        <w:t>Turning food waste into sustainable soil improvers for better soil health and improved food systems</w:t>
      </w:r>
      <w:r w:rsidRPr="00F6670E">
        <w:rPr>
          <w:rStyle w:val="A0"/>
          <w:b/>
          <w:color w:val="00B050"/>
          <w:sz w:val="24"/>
          <w:szCs w:val="24"/>
          <w:lang w:val="en-US"/>
        </w:rPr>
        <w:t xml:space="preserve"> </w:t>
      </w:r>
      <w:r w:rsidR="00FC442B" w:rsidRPr="00F6670E">
        <w:rPr>
          <w:rStyle w:val="A0"/>
          <w:b/>
          <w:color w:val="00B050"/>
          <w:sz w:val="24"/>
          <w:szCs w:val="24"/>
          <w:lang w:val="en-US"/>
        </w:rPr>
        <w:t>(</w:t>
      </w:r>
      <w:r w:rsidRPr="00F6670E">
        <w:rPr>
          <w:rFonts w:cstheme="minorHAnsi"/>
          <w:b/>
          <w:color w:val="00B050"/>
          <w:sz w:val="24"/>
          <w:szCs w:val="24"/>
          <w:lang w:val="en-US"/>
        </w:rPr>
        <w:t>Waste4Soil</w:t>
      </w:r>
      <w:r w:rsidR="00FC442B" w:rsidRPr="00F6670E">
        <w:rPr>
          <w:rStyle w:val="A0"/>
          <w:b/>
          <w:color w:val="00B050"/>
          <w:sz w:val="24"/>
          <w:szCs w:val="24"/>
          <w:lang w:val="en-US"/>
        </w:rPr>
        <w:t xml:space="preserve">) </w:t>
      </w:r>
    </w:p>
    <w:p w:rsidR="00FC442B" w:rsidRPr="00974DF0" w:rsidRDefault="00EA3A90" w:rsidP="002F5CDF">
      <w:pPr>
        <w:pStyle w:val="Pa24"/>
        <w:spacing w:after="160" w:line="276" w:lineRule="auto"/>
        <w:ind w:left="280" w:hanging="280"/>
        <w:jc w:val="both"/>
        <w:rPr>
          <w:rFonts w:ascii="Calibri" w:hAnsi="Calibri" w:cs="Myriad Pro"/>
          <w:color w:val="000000"/>
          <w:lang w:val="en-US"/>
        </w:rPr>
      </w:pPr>
      <w:r w:rsidRPr="00EA3A90">
        <w:rPr>
          <w:rFonts w:ascii="Calibri" w:hAnsi="Calibri" w:cstheme="minorHAnsi"/>
          <w:b/>
          <w:bCs/>
          <w:color w:val="231F20"/>
          <w:spacing w:val="-1"/>
          <w:lang w:val="en-US"/>
        </w:rPr>
        <w:t>Coordinator/Head of the IUNG-PIB team</w:t>
      </w:r>
      <w:r w:rsidR="00FC442B" w:rsidRPr="00EA3A90">
        <w:rPr>
          <w:rStyle w:val="A0"/>
          <w:rFonts w:ascii="Calibri" w:hAnsi="Calibri"/>
          <w:lang w:val="en-US"/>
        </w:rPr>
        <w:t xml:space="preserve">: </w:t>
      </w:r>
      <w:proofErr w:type="spellStart"/>
      <w:r w:rsidR="00C90888">
        <w:rPr>
          <w:rStyle w:val="A0"/>
          <w:rFonts w:ascii="Calibri" w:hAnsi="Calibri"/>
          <w:b/>
          <w:bCs/>
          <w:lang w:val="en-US"/>
        </w:rPr>
        <w:t>dr</w:t>
      </w:r>
      <w:proofErr w:type="spellEnd"/>
      <w:r w:rsidR="00C90888">
        <w:rPr>
          <w:rStyle w:val="A0"/>
          <w:rFonts w:ascii="Calibri" w:hAnsi="Calibri"/>
          <w:b/>
          <w:bCs/>
          <w:lang w:val="en-US"/>
        </w:rPr>
        <w:t xml:space="preserve"> </w:t>
      </w:r>
      <w:r w:rsidR="00F6670E">
        <w:rPr>
          <w:rStyle w:val="A0"/>
          <w:rFonts w:ascii="Calibri" w:hAnsi="Calibri"/>
          <w:b/>
          <w:bCs/>
          <w:lang w:val="en-US"/>
        </w:rPr>
        <w:t xml:space="preserve">Adam </w:t>
      </w:r>
      <w:proofErr w:type="spellStart"/>
      <w:r w:rsidR="00F6670E">
        <w:rPr>
          <w:rStyle w:val="A0"/>
          <w:rFonts w:ascii="Calibri" w:hAnsi="Calibri"/>
          <w:b/>
          <w:bCs/>
          <w:lang w:val="en-US"/>
        </w:rPr>
        <w:t>Berbeć</w:t>
      </w:r>
      <w:proofErr w:type="spellEnd"/>
      <w:r w:rsidR="00FC442B" w:rsidRPr="00974DF0">
        <w:rPr>
          <w:rStyle w:val="A0"/>
          <w:rFonts w:ascii="Calibri" w:hAnsi="Calibri"/>
          <w:b/>
          <w:bCs/>
          <w:lang w:val="en-US"/>
        </w:rPr>
        <w:t xml:space="preserve"> </w:t>
      </w:r>
    </w:p>
    <w:p w:rsidR="002F5CDF" w:rsidRDefault="002F5CDF" w:rsidP="002F5CDF">
      <w:pPr>
        <w:shd w:val="clear" w:color="auto" w:fill="FFFFFF"/>
        <w:spacing w:after="360"/>
        <w:jc w:val="both"/>
        <w:textAlignment w:val="baseline"/>
        <w:rPr>
          <w:rFonts w:cs="Arial"/>
          <w:color w:val="333333"/>
          <w:sz w:val="24"/>
          <w:szCs w:val="24"/>
          <w:shd w:val="clear" w:color="auto" w:fill="FFFFFF"/>
          <w:lang w:val="en-US"/>
        </w:rPr>
      </w:pPr>
    </w:p>
    <w:p w:rsidR="00321846" w:rsidRDefault="00F6670E" w:rsidP="002F5CDF">
      <w:pPr>
        <w:shd w:val="clear" w:color="auto" w:fill="FFFFFF"/>
        <w:spacing w:after="360"/>
        <w:jc w:val="both"/>
        <w:textAlignment w:val="baseline"/>
        <w:rPr>
          <w:rFonts w:cs="Arial"/>
          <w:color w:val="333333"/>
          <w:sz w:val="24"/>
          <w:szCs w:val="24"/>
          <w:shd w:val="clear" w:color="auto" w:fill="FFFFFF"/>
          <w:lang w:val="en-US"/>
        </w:rPr>
      </w:pPr>
      <w:r w:rsidRPr="00F6670E">
        <w:rPr>
          <w:rFonts w:cs="Arial"/>
          <w:color w:val="333333"/>
          <w:sz w:val="24"/>
          <w:szCs w:val="24"/>
          <w:shd w:val="clear" w:color="auto" w:fill="FFFFFF"/>
          <w:lang w:val="en-US"/>
        </w:rPr>
        <w:t xml:space="preserve">Waste4Soil envisions the development of 10 technological and methodological solutions for recycling food processing residues from the food industry into local, </w:t>
      </w:r>
      <w:proofErr w:type="spellStart"/>
      <w:r w:rsidRPr="00F6670E">
        <w:rPr>
          <w:rFonts w:cs="Arial"/>
          <w:color w:val="333333"/>
          <w:sz w:val="24"/>
          <w:szCs w:val="24"/>
          <w:shd w:val="clear" w:color="auto" w:fill="FFFFFF"/>
          <w:lang w:val="en-US"/>
        </w:rPr>
        <w:t>biobased</w:t>
      </w:r>
      <w:proofErr w:type="spellEnd"/>
      <w:r w:rsidRPr="00F6670E">
        <w:rPr>
          <w:rFonts w:cs="Arial"/>
          <w:color w:val="333333"/>
          <w:sz w:val="24"/>
          <w:szCs w:val="24"/>
          <w:shd w:val="clear" w:color="auto" w:fill="FFFFFF"/>
          <w:lang w:val="en-US"/>
        </w:rPr>
        <w:t xml:space="preserve"> circular soil improvers for improved soil health. A user-driven </w:t>
      </w:r>
      <w:proofErr w:type="spellStart"/>
      <w:r w:rsidRPr="00F6670E">
        <w:rPr>
          <w:rFonts w:cs="Arial"/>
          <w:color w:val="333333"/>
          <w:sz w:val="24"/>
          <w:szCs w:val="24"/>
          <w:shd w:val="clear" w:color="auto" w:fill="FFFFFF"/>
          <w:lang w:val="en-US"/>
        </w:rPr>
        <w:t>standardised</w:t>
      </w:r>
      <w:proofErr w:type="spellEnd"/>
      <w:r w:rsidRPr="00F6670E">
        <w:rPr>
          <w:rFonts w:cs="Arial"/>
          <w:color w:val="333333"/>
          <w:sz w:val="24"/>
          <w:szCs w:val="24"/>
          <w:shd w:val="clear" w:color="auto" w:fill="FFFFFF"/>
          <w:lang w:val="en-US"/>
        </w:rPr>
        <w:t xml:space="preserve"> Evaluation Framework will support stakeholders from the food value chain, including waste managers, to assess their status towards food processing residues circularity and take action for recycling suitable waste streams into beneficial soil improvers. To ensure co-innovation and collaborative research, Waste4Soil will setup 7 Soil Health Living Labs across Europe, in Greece, Finland, Spain, Poland, Hungary, Italy and Slovenia, to study the </w:t>
      </w:r>
      <w:proofErr w:type="spellStart"/>
      <w:r w:rsidRPr="00F6670E">
        <w:rPr>
          <w:rFonts w:cs="Arial"/>
          <w:color w:val="333333"/>
          <w:sz w:val="24"/>
          <w:szCs w:val="24"/>
          <w:shd w:val="clear" w:color="auto" w:fill="FFFFFF"/>
          <w:lang w:val="en-US"/>
        </w:rPr>
        <w:t>valorisation</w:t>
      </w:r>
      <w:proofErr w:type="spellEnd"/>
      <w:r w:rsidRPr="00F6670E">
        <w:rPr>
          <w:rFonts w:cs="Arial"/>
          <w:color w:val="333333"/>
          <w:sz w:val="24"/>
          <w:szCs w:val="24"/>
          <w:shd w:val="clear" w:color="auto" w:fill="FFFFFF"/>
          <w:lang w:val="en-US"/>
        </w:rPr>
        <w:t xml:space="preserve"> of 8 types of food processing residues (i.e. meat, fish, dairy, cereals, olive oil, beverages (wine), fruits and vegetables, and processed food). The project focuses on assessing and improving the effectiveness of existing routes of food waste management to soil improver components, formulation and application methods by focusing on:</w:t>
      </w:r>
      <w:r w:rsidRPr="00F6670E">
        <w:rPr>
          <w:rFonts w:cs="Arial"/>
          <w:color w:val="333333"/>
          <w:sz w:val="24"/>
          <w:szCs w:val="24"/>
          <w:lang w:val="en-US"/>
        </w:rPr>
        <w:br/>
      </w:r>
      <w:r w:rsidR="00321846">
        <w:rPr>
          <w:rFonts w:cs="Arial"/>
          <w:color w:val="333333"/>
          <w:sz w:val="24"/>
          <w:szCs w:val="24"/>
          <w:shd w:val="clear" w:color="auto" w:fill="FFFFFF"/>
          <w:lang w:val="en-US"/>
        </w:rPr>
        <w:t xml:space="preserve">1) </w:t>
      </w:r>
      <w:r w:rsidRPr="00F6670E">
        <w:rPr>
          <w:rFonts w:cs="Arial"/>
          <w:color w:val="333333"/>
          <w:sz w:val="24"/>
          <w:szCs w:val="24"/>
          <w:shd w:val="clear" w:color="auto" w:fill="FFFFFF"/>
          <w:lang w:val="en-US"/>
        </w:rPr>
        <w:t xml:space="preserve">Anaerobic digestion residues by employing novel nutrient separation including Selective </w:t>
      </w:r>
      <w:proofErr w:type="spellStart"/>
      <w:r w:rsidRPr="00F6670E">
        <w:rPr>
          <w:rFonts w:cs="Arial"/>
          <w:color w:val="333333"/>
          <w:sz w:val="24"/>
          <w:szCs w:val="24"/>
          <w:shd w:val="clear" w:color="auto" w:fill="FFFFFF"/>
          <w:lang w:val="en-US"/>
        </w:rPr>
        <w:t>Electrodialysis</w:t>
      </w:r>
      <w:proofErr w:type="spellEnd"/>
      <w:r w:rsidRPr="00F6670E">
        <w:rPr>
          <w:rFonts w:cs="Arial"/>
          <w:color w:val="333333"/>
          <w:sz w:val="24"/>
          <w:szCs w:val="24"/>
          <w:shd w:val="clear" w:color="auto" w:fill="FFFFFF"/>
          <w:lang w:val="en-US"/>
        </w:rPr>
        <w:t>, bio-electrochemical and membrane systems</w:t>
      </w:r>
    </w:p>
    <w:p w:rsidR="00F6670E" w:rsidRDefault="00F6670E" w:rsidP="002F5CDF">
      <w:pPr>
        <w:shd w:val="clear" w:color="auto" w:fill="FFFFFF"/>
        <w:spacing w:after="360"/>
        <w:jc w:val="both"/>
        <w:textAlignment w:val="baseline"/>
        <w:rPr>
          <w:rFonts w:cs="Arial"/>
          <w:color w:val="333333"/>
          <w:sz w:val="24"/>
          <w:szCs w:val="24"/>
          <w:shd w:val="clear" w:color="auto" w:fill="FFFFFF"/>
          <w:lang w:val="en-US"/>
        </w:rPr>
      </w:pPr>
      <w:r w:rsidRPr="00F6670E">
        <w:rPr>
          <w:rFonts w:cs="Arial"/>
          <w:color w:val="333333"/>
          <w:sz w:val="24"/>
          <w:szCs w:val="24"/>
          <w:shd w:val="clear" w:color="auto" w:fill="FFFFFF"/>
          <w:lang w:val="en-US"/>
        </w:rPr>
        <w:t xml:space="preserve">2) Novel efficient Biochar production from food processing wastes and </w:t>
      </w:r>
      <w:proofErr w:type="spellStart"/>
      <w:r w:rsidRPr="00F6670E">
        <w:rPr>
          <w:rFonts w:cs="Arial"/>
          <w:color w:val="333333"/>
          <w:sz w:val="24"/>
          <w:szCs w:val="24"/>
          <w:shd w:val="clear" w:color="auto" w:fill="FFFFFF"/>
          <w:lang w:val="en-US"/>
        </w:rPr>
        <w:t>digestates</w:t>
      </w:r>
      <w:proofErr w:type="spellEnd"/>
    </w:p>
    <w:p w:rsidR="00F6670E" w:rsidRDefault="00F6670E" w:rsidP="002F5CDF">
      <w:pPr>
        <w:shd w:val="clear" w:color="auto" w:fill="FFFFFF"/>
        <w:spacing w:after="360"/>
        <w:jc w:val="both"/>
        <w:textAlignment w:val="baseline"/>
        <w:rPr>
          <w:rFonts w:cs="Arial"/>
          <w:color w:val="333333"/>
          <w:sz w:val="24"/>
          <w:szCs w:val="24"/>
          <w:shd w:val="clear" w:color="auto" w:fill="FFFFFF"/>
          <w:lang w:val="en-US"/>
        </w:rPr>
      </w:pPr>
      <w:r w:rsidRPr="00F6670E">
        <w:rPr>
          <w:rFonts w:cs="Arial"/>
          <w:color w:val="333333"/>
          <w:sz w:val="24"/>
          <w:szCs w:val="24"/>
          <w:shd w:val="clear" w:color="auto" w:fill="FFFFFF"/>
          <w:lang w:val="en-US"/>
        </w:rPr>
        <w:t xml:space="preserve">3) </w:t>
      </w:r>
      <w:proofErr w:type="spellStart"/>
      <w:r w:rsidRPr="00F6670E">
        <w:rPr>
          <w:rFonts w:cs="Arial"/>
          <w:color w:val="333333"/>
          <w:sz w:val="24"/>
          <w:szCs w:val="24"/>
          <w:shd w:val="clear" w:color="auto" w:fill="FFFFFF"/>
          <w:lang w:val="en-US"/>
        </w:rPr>
        <w:t>BioPhosphate</w:t>
      </w:r>
      <w:proofErr w:type="spellEnd"/>
      <w:r w:rsidRPr="00F6670E">
        <w:rPr>
          <w:rFonts w:cs="Arial"/>
          <w:color w:val="333333"/>
          <w:sz w:val="24"/>
          <w:szCs w:val="24"/>
          <w:shd w:val="clear" w:color="auto" w:fill="FFFFFF"/>
          <w:lang w:val="en-US"/>
        </w:rPr>
        <w:t xml:space="preserve"> processing</w:t>
      </w:r>
    </w:p>
    <w:p w:rsidR="00F6670E" w:rsidRDefault="00F6670E" w:rsidP="002F5CDF">
      <w:pPr>
        <w:shd w:val="clear" w:color="auto" w:fill="FFFFFF"/>
        <w:spacing w:after="360"/>
        <w:jc w:val="both"/>
        <w:textAlignment w:val="baseline"/>
        <w:rPr>
          <w:rFonts w:cs="Arial"/>
          <w:color w:val="333333"/>
          <w:sz w:val="24"/>
          <w:szCs w:val="24"/>
          <w:shd w:val="clear" w:color="auto" w:fill="FFFFFF"/>
          <w:lang w:val="en-US"/>
        </w:rPr>
      </w:pPr>
      <w:r w:rsidRPr="00F6670E">
        <w:rPr>
          <w:rFonts w:cs="Arial"/>
          <w:color w:val="333333"/>
          <w:sz w:val="24"/>
          <w:szCs w:val="24"/>
          <w:shd w:val="clear" w:color="auto" w:fill="FFFFFF"/>
          <w:lang w:val="en-US"/>
        </w:rPr>
        <w:t>4) Effective composting process of solid residues</w:t>
      </w:r>
    </w:p>
    <w:p w:rsidR="00F6670E" w:rsidRDefault="00F6670E" w:rsidP="002F5CDF">
      <w:pPr>
        <w:shd w:val="clear" w:color="auto" w:fill="FFFFFF"/>
        <w:spacing w:after="360"/>
        <w:jc w:val="both"/>
        <w:textAlignment w:val="baseline"/>
        <w:rPr>
          <w:rFonts w:cs="Arial"/>
          <w:color w:val="333333"/>
          <w:sz w:val="24"/>
          <w:szCs w:val="24"/>
          <w:shd w:val="clear" w:color="auto" w:fill="FFFFFF"/>
          <w:lang w:val="en-US"/>
        </w:rPr>
      </w:pPr>
      <w:r w:rsidRPr="00F6670E">
        <w:rPr>
          <w:rFonts w:cs="Arial"/>
          <w:color w:val="333333"/>
          <w:sz w:val="24"/>
          <w:szCs w:val="24"/>
          <w:shd w:val="clear" w:color="auto" w:fill="FFFFFF"/>
          <w:lang w:val="en-US"/>
        </w:rPr>
        <w:t xml:space="preserve">5) Protein hydrolysates acting as soil improvers and AD-Microalgae combined processes for soil </w:t>
      </w:r>
      <w:proofErr w:type="spellStart"/>
      <w:r w:rsidRPr="00F6670E">
        <w:rPr>
          <w:rFonts w:cs="Arial"/>
          <w:color w:val="333333"/>
          <w:sz w:val="24"/>
          <w:szCs w:val="24"/>
          <w:shd w:val="clear" w:color="auto" w:fill="FFFFFF"/>
          <w:lang w:val="en-US"/>
        </w:rPr>
        <w:t>biostimulants</w:t>
      </w:r>
      <w:proofErr w:type="spellEnd"/>
    </w:p>
    <w:p w:rsidR="00956BB8" w:rsidRPr="00956BB8" w:rsidRDefault="00F6670E" w:rsidP="002F5CDF">
      <w:pPr>
        <w:shd w:val="clear" w:color="auto" w:fill="FFFFFF"/>
        <w:spacing w:after="360"/>
        <w:jc w:val="both"/>
        <w:textAlignment w:val="baseline"/>
        <w:rPr>
          <w:rFonts w:cs="Arial"/>
          <w:color w:val="333333"/>
          <w:sz w:val="24"/>
          <w:szCs w:val="24"/>
          <w:shd w:val="clear" w:color="auto" w:fill="FFFFFF"/>
          <w:lang w:val="en-US"/>
        </w:rPr>
      </w:pPr>
      <w:r w:rsidRPr="00F6670E">
        <w:rPr>
          <w:rFonts w:cs="Arial"/>
          <w:color w:val="333333"/>
          <w:sz w:val="24"/>
          <w:szCs w:val="24"/>
          <w:shd w:val="clear" w:color="auto" w:fill="FFFFFF"/>
          <w:lang w:val="en-US"/>
        </w:rPr>
        <w:t>and</w:t>
      </w:r>
      <w:r w:rsidRPr="00F6670E">
        <w:rPr>
          <w:rFonts w:cs="Arial"/>
          <w:color w:val="333333"/>
          <w:sz w:val="24"/>
          <w:szCs w:val="24"/>
          <w:lang w:val="en-US"/>
        </w:rPr>
        <w:br/>
      </w:r>
      <w:r w:rsidRPr="00F6670E">
        <w:rPr>
          <w:rFonts w:cs="Arial"/>
          <w:color w:val="333333"/>
          <w:sz w:val="24"/>
          <w:szCs w:val="24"/>
          <w:shd w:val="clear" w:color="auto" w:fill="FFFFFF"/>
          <w:lang w:val="en-US"/>
        </w:rPr>
        <w:t xml:space="preserve">6) An enabling management platform applied in all living labs, with a growing database of data analytics, route </w:t>
      </w:r>
      <w:proofErr w:type="spellStart"/>
      <w:r w:rsidRPr="00F6670E">
        <w:rPr>
          <w:rFonts w:cs="Arial"/>
          <w:color w:val="333333"/>
          <w:sz w:val="24"/>
          <w:szCs w:val="24"/>
          <w:shd w:val="clear" w:color="auto" w:fill="FFFFFF"/>
          <w:lang w:val="en-US"/>
        </w:rPr>
        <w:t>optimisation</w:t>
      </w:r>
      <w:proofErr w:type="spellEnd"/>
      <w:r w:rsidRPr="00F6670E">
        <w:rPr>
          <w:rFonts w:cs="Arial"/>
          <w:color w:val="333333"/>
          <w:sz w:val="24"/>
          <w:szCs w:val="24"/>
          <w:shd w:val="clear" w:color="auto" w:fill="FFFFFF"/>
          <w:lang w:val="en-US"/>
        </w:rPr>
        <w:t xml:space="preserve"> applications, soil health evaluations and application recipe’s, commercial aspects, and the capacity to use </w:t>
      </w:r>
      <w:proofErr w:type="spellStart"/>
      <w:r w:rsidRPr="00F6670E">
        <w:rPr>
          <w:rFonts w:cs="Arial"/>
          <w:color w:val="333333"/>
          <w:sz w:val="24"/>
          <w:szCs w:val="24"/>
          <w:shd w:val="clear" w:color="auto" w:fill="FFFFFF"/>
          <w:lang w:val="en-US"/>
        </w:rPr>
        <w:t>IoT</w:t>
      </w:r>
      <w:proofErr w:type="spellEnd"/>
      <w:r w:rsidRPr="00F6670E">
        <w:rPr>
          <w:rFonts w:cs="Arial"/>
          <w:color w:val="333333"/>
          <w:sz w:val="24"/>
          <w:szCs w:val="24"/>
          <w:shd w:val="clear" w:color="auto" w:fill="FFFFFF"/>
          <w:lang w:val="en-US"/>
        </w:rPr>
        <w:t xml:space="preserve"> devices in logistics.</w:t>
      </w:r>
      <w:r w:rsidRPr="00F6670E">
        <w:rPr>
          <w:rFonts w:cs="Arial"/>
          <w:color w:val="333333"/>
          <w:sz w:val="24"/>
          <w:szCs w:val="24"/>
          <w:lang w:val="en-US"/>
        </w:rPr>
        <w:br/>
      </w:r>
      <w:r w:rsidRPr="00F6670E">
        <w:rPr>
          <w:rFonts w:cs="Arial"/>
          <w:color w:val="333333"/>
          <w:sz w:val="24"/>
          <w:szCs w:val="24"/>
          <w:shd w:val="clear" w:color="auto" w:fill="FFFFFF"/>
          <w:lang w:val="en-US"/>
        </w:rPr>
        <w:t>The 27 partners and 1 associated partner supporting this</w:t>
      </w:r>
      <w:r w:rsidRPr="00F6670E">
        <w:rPr>
          <w:rFonts w:ascii="Arial" w:hAnsi="Arial" w:cs="Arial"/>
          <w:color w:val="333333"/>
          <w:shd w:val="clear" w:color="auto" w:fill="FFFFFF"/>
          <w:lang w:val="en-US"/>
        </w:rPr>
        <w:t xml:space="preserve"> project proposal are forming a transdisciplinary partnership </w:t>
      </w:r>
      <w:proofErr w:type="spellStart"/>
      <w:r w:rsidRPr="00F6670E">
        <w:rPr>
          <w:rFonts w:ascii="Arial" w:hAnsi="Arial" w:cs="Arial"/>
          <w:color w:val="333333"/>
          <w:shd w:val="clear" w:color="auto" w:fill="FFFFFF"/>
          <w:lang w:val="en-US"/>
        </w:rPr>
        <w:t>accross</w:t>
      </w:r>
      <w:proofErr w:type="spellEnd"/>
      <w:r w:rsidRPr="00F6670E">
        <w:rPr>
          <w:rFonts w:ascii="Arial" w:hAnsi="Arial" w:cs="Arial"/>
          <w:color w:val="333333"/>
          <w:shd w:val="clear" w:color="auto" w:fill="FFFFFF"/>
          <w:lang w:val="en-US"/>
        </w:rPr>
        <w:t xml:space="preserve"> 10 European countries.</w:t>
      </w:r>
    </w:p>
    <w:p w:rsidR="00CC39A2" w:rsidRDefault="00576F46" w:rsidP="002F5CDF">
      <w:pPr>
        <w:rPr>
          <w:rStyle w:val="A0"/>
          <w:sz w:val="24"/>
          <w:szCs w:val="24"/>
          <w:lang w:val="en-US"/>
        </w:rPr>
      </w:pPr>
      <w:r w:rsidRPr="00576F46">
        <w:rPr>
          <w:rStyle w:val="A0"/>
          <w:sz w:val="24"/>
          <w:szCs w:val="24"/>
          <w:lang w:val="en-US"/>
        </w:rPr>
        <w:t xml:space="preserve">The project started on </w:t>
      </w:r>
      <w:r>
        <w:rPr>
          <w:rStyle w:val="A0"/>
          <w:sz w:val="24"/>
          <w:szCs w:val="24"/>
          <w:lang w:val="en-US"/>
        </w:rPr>
        <w:t xml:space="preserve">1 </w:t>
      </w:r>
      <w:r w:rsidR="00F6670E">
        <w:rPr>
          <w:rStyle w:val="A0"/>
          <w:sz w:val="24"/>
          <w:szCs w:val="24"/>
          <w:lang w:val="en-US"/>
        </w:rPr>
        <w:t>June</w:t>
      </w:r>
      <w:r>
        <w:rPr>
          <w:rStyle w:val="A0"/>
          <w:sz w:val="24"/>
          <w:szCs w:val="24"/>
          <w:lang w:val="en-US"/>
        </w:rPr>
        <w:t xml:space="preserve"> 202</w:t>
      </w:r>
      <w:r w:rsidR="00F6670E">
        <w:rPr>
          <w:rStyle w:val="A0"/>
          <w:sz w:val="24"/>
          <w:szCs w:val="24"/>
          <w:lang w:val="en-US"/>
        </w:rPr>
        <w:t>3</w:t>
      </w:r>
      <w:r>
        <w:rPr>
          <w:rStyle w:val="A0"/>
          <w:sz w:val="24"/>
          <w:szCs w:val="24"/>
          <w:lang w:val="en-US"/>
        </w:rPr>
        <w:t>.</w:t>
      </w:r>
    </w:p>
    <w:p w:rsidR="002F5CDF" w:rsidRDefault="002F5CDF" w:rsidP="002F5CDF">
      <w:pPr>
        <w:rPr>
          <w:rStyle w:val="A0"/>
          <w:sz w:val="24"/>
          <w:szCs w:val="24"/>
          <w:lang w:val="en-US"/>
        </w:rPr>
      </w:pPr>
    </w:p>
    <w:p w:rsidR="00974DF0" w:rsidRPr="00576F46" w:rsidRDefault="00974DF0" w:rsidP="002F5CDF">
      <w:pPr>
        <w:rPr>
          <w:sz w:val="24"/>
          <w:szCs w:val="24"/>
          <w:lang w:val="en-US"/>
        </w:rPr>
      </w:pPr>
      <w:r w:rsidRPr="002F5CDF">
        <w:rPr>
          <w:rStyle w:val="A0"/>
          <w:i/>
          <w:sz w:val="24"/>
          <w:szCs w:val="24"/>
          <w:lang w:val="en-US"/>
        </w:rPr>
        <w:t xml:space="preserve">Source: CORDIS, </w:t>
      </w:r>
      <w:hyperlink r:id="rId5" w:history="1">
        <w:r w:rsidR="00D27AFF" w:rsidRPr="002F5CDF">
          <w:rPr>
            <w:rStyle w:val="Hipercze"/>
            <w:rFonts w:cs="Myriad Pro"/>
            <w:i/>
            <w:sz w:val="24"/>
            <w:szCs w:val="24"/>
            <w:lang w:val="en-US"/>
          </w:rPr>
          <w:t>https://cordis.europa.eu/project/id/101112708</w:t>
        </w:r>
      </w:hyperlink>
      <w:bookmarkStart w:id="0" w:name="_GoBack"/>
      <w:bookmarkEnd w:id="0"/>
    </w:p>
    <w:sectPr w:rsidR="00974DF0" w:rsidRPr="0057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A2"/>
    <w:rsid w:val="001240D8"/>
    <w:rsid w:val="001C7C90"/>
    <w:rsid w:val="002F5CDF"/>
    <w:rsid w:val="00321846"/>
    <w:rsid w:val="00482D81"/>
    <w:rsid w:val="00576F46"/>
    <w:rsid w:val="00584187"/>
    <w:rsid w:val="00956BB8"/>
    <w:rsid w:val="00974DF0"/>
    <w:rsid w:val="00AA4452"/>
    <w:rsid w:val="00B55D52"/>
    <w:rsid w:val="00C90888"/>
    <w:rsid w:val="00CC39A2"/>
    <w:rsid w:val="00D27AFF"/>
    <w:rsid w:val="00EA3A90"/>
    <w:rsid w:val="00F37B2B"/>
    <w:rsid w:val="00F6670E"/>
    <w:rsid w:val="00FA6AAC"/>
    <w:rsid w:val="00FC4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AAC"/>
    <w:pPr>
      <w:spacing w:after="200" w:line="276"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99"/>
    <w:qFormat/>
    <w:rsid w:val="00FA6AAC"/>
    <w:rPr>
      <w:rFonts w:cs="Calibri"/>
      <w:sz w:val="22"/>
      <w:szCs w:val="22"/>
    </w:rPr>
  </w:style>
  <w:style w:type="paragraph" w:customStyle="1" w:styleId="TableParagraph">
    <w:name w:val="Table Paragraph"/>
    <w:basedOn w:val="Normalny"/>
    <w:uiPriority w:val="1"/>
    <w:qFormat/>
    <w:rsid w:val="00CC39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52">
    <w:name w:val="Pa5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character" w:customStyle="1" w:styleId="A0">
    <w:name w:val="A0"/>
    <w:uiPriority w:val="99"/>
    <w:rsid w:val="00FC442B"/>
    <w:rPr>
      <w:rFonts w:cs="Myriad Pro"/>
      <w:color w:val="000000"/>
    </w:rPr>
  </w:style>
  <w:style w:type="paragraph" w:customStyle="1" w:styleId="Pa24">
    <w:name w:val="Pa24"/>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customStyle="1" w:styleId="Pa82">
    <w:name w:val="Pa82"/>
    <w:basedOn w:val="Normalny"/>
    <w:next w:val="Normalny"/>
    <w:uiPriority w:val="99"/>
    <w:rsid w:val="00FC442B"/>
    <w:pPr>
      <w:autoSpaceDE w:val="0"/>
      <w:autoSpaceDN w:val="0"/>
      <w:adjustRightInd w:val="0"/>
      <w:spacing w:after="0" w:line="221" w:lineRule="atLeast"/>
    </w:pPr>
    <w:rPr>
      <w:rFonts w:ascii="Myriad Pro" w:hAnsi="Myriad Pro" w:cs="Times New Roman"/>
      <w:sz w:val="24"/>
      <w:szCs w:val="24"/>
    </w:rPr>
  </w:style>
  <w:style w:type="paragraph" w:styleId="Stopka">
    <w:name w:val="footer"/>
    <w:basedOn w:val="Normalny"/>
    <w:link w:val="StopkaZnak"/>
    <w:uiPriority w:val="99"/>
    <w:unhideWhenUsed/>
    <w:rsid w:val="00EA3A90"/>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A3A90"/>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974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522">
      <w:bodyDiv w:val="1"/>
      <w:marLeft w:val="0"/>
      <w:marRight w:val="0"/>
      <w:marTop w:val="0"/>
      <w:marBottom w:val="0"/>
      <w:divBdr>
        <w:top w:val="none" w:sz="0" w:space="0" w:color="auto"/>
        <w:left w:val="none" w:sz="0" w:space="0" w:color="auto"/>
        <w:bottom w:val="none" w:sz="0" w:space="0" w:color="auto"/>
        <w:right w:val="none" w:sz="0" w:space="0" w:color="auto"/>
      </w:divBdr>
    </w:div>
    <w:div w:id="396365822">
      <w:bodyDiv w:val="1"/>
      <w:marLeft w:val="0"/>
      <w:marRight w:val="0"/>
      <w:marTop w:val="0"/>
      <w:marBottom w:val="0"/>
      <w:divBdr>
        <w:top w:val="none" w:sz="0" w:space="0" w:color="auto"/>
        <w:left w:val="none" w:sz="0" w:space="0" w:color="auto"/>
        <w:bottom w:val="none" w:sz="0" w:space="0" w:color="auto"/>
        <w:right w:val="none" w:sz="0" w:space="0" w:color="auto"/>
      </w:divBdr>
    </w:div>
    <w:div w:id="1009334608">
      <w:bodyDiv w:val="1"/>
      <w:marLeft w:val="0"/>
      <w:marRight w:val="0"/>
      <w:marTop w:val="0"/>
      <w:marBottom w:val="0"/>
      <w:divBdr>
        <w:top w:val="none" w:sz="0" w:space="0" w:color="auto"/>
        <w:left w:val="none" w:sz="0" w:space="0" w:color="auto"/>
        <w:bottom w:val="none" w:sz="0" w:space="0" w:color="auto"/>
        <w:right w:val="none" w:sz="0" w:space="0" w:color="auto"/>
      </w:divBdr>
    </w:div>
    <w:div w:id="1519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dis.europa.eu/project/id/10111270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Kamińska, IUNG-PIB</dc:creator>
  <cp:lastModifiedBy>Barbara Kamińska, IUNG-PIB</cp:lastModifiedBy>
  <cp:revision>6</cp:revision>
  <dcterms:created xsi:type="dcterms:W3CDTF">2023-11-07T08:39:00Z</dcterms:created>
  <dcterms:modified xsi:type="dcterms:W3CDTF">2023-11-07T09:40:00Z</dcterms:modified>
</cp:coreProperties>
</file>